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410D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объекта недвижимого имущества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000158" w:rsidRDefault="00F1225D" w:rsidP="00F12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целях обеспечения размещения объекта: «Реконструкция земляного полотна на Куйбышевской железной дороге 1099 км станция Самара (штольня)», в соответствии со статьями 49, 56.3, 56.5 Земельного кодекса Российской Федерации, пунктом 5.3.19 Положения о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</w:t>
      </w:r>
      <w:r w:rsidR="000410D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30.07.2004 № 397, на основании документации по планировке территории, утвержденной распоряжением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02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08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.202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3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АБ-459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-р </w:t>
      </w:r>
      <w:r w:rsidR="000410D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bookmarkStart w:id="0" w:name="_GoBack"/>
      <w:bookmarkEnd w:id="0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утверждении документации по планировке территории (проект планировки территории и проект межевания территории) для объекта: «Реконструкция земляного полотна на Куйбышевской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железной дороге 1099 км станция Самара (штольня)»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 изменениями, внесенными распоряжениями </w:t>
      </w:r>
      <w:proofErr w:type="spellStart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от 13.12.2019 № ВЧ-242-р, от 31.03.2020 № ВЧ-142-р, от 19.01.2022 № АИ-30-р, от 17.03.2023 № АД-202-р,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планируется изъятие в интересах ОАО «РЖД»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105082, Москва, </w:t>
      </w:r>
      <w:proofErr w:type="spellStart"/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Переведеновский</w:t>
      </w:r>
      <w:proofErr w:type="spellEnd"/>
      <w:r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пер., д. 13, стр. 16; dkrs-info@center.rzd.ru; 8 (499) 260-05-05) 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его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объекта недвижимости</w:t>
      </w:r>
      <w:r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F1225D" w:rsidRPr="00000158" w:rsidRDefault="00F1225D" w:rsidP="00F1225D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670"/>
      </w:tblGrid>
      <w:tr w:rsidR="00F1225D" w:rsidRPr="00DC24C2" w:rsidTr="00BD0849">
        <w:trPr>
          <w:trHeight w:val="6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</w:t>
            </w:r>
          </w:p>
        </w:tc>
      </w:tr>
      <w:tr w:rsidR="00F1225D" w:rsidRPr="00DC24C2" w:rsidTr="00BD0849">
        <w:trPr>
          <w:trHeight w:val="28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eastAsia="TimesNewRomanPSMT" w:hAnsi="Times New Roman" w:cs="Times New Roman"/>
                <w:sz w:val="24"/>
                <w:szCs w:val="24"/>
              </w:rPr>
              <w:t>63:01:0106004:634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1225D" w:rsidRPr="008709B3" w:rsidRDefault="00F1225D" w:rsidP="00BD08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9B3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8709B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Самара,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 w:rsidRPr="008709B3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р-н Железнодорожный, п. Шмидта,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br/>
            </w:r>
            <w:r w:rsidRPr="008709B3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Деповский овраг, д. 40</w:t>
            </w:r>
          </w:p>
        </w:tc>
      </w:tr>
    </w:tbl>
    <w:p w:rsidR="00F1225D" w:rsidRPr="0068408B" w:rsidRDefault="00F1225D" w:rsidP="00F1225D">
      <w:pPr>
        <w:rPr>
          <w:sz w:val="8"/>
          <w:szCs w:val="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FA6ED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67195B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F1225D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02.08.2023 № АБ-459-р «Об утверждении документации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для объекта: «Реконструкция земляного полотна на Куйбышевской железной дороге 1099 км станция Самара (штольня)»</w:t>
            </w:r>
          </w:p>
        </w:tc>
      </w:tr>
      <w:tr w:rsidR="00F1225D" w:rsidRPr="00FA6ED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F1225D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городского округа Самары</w:t>
            </w:r>
          </w:p>
          <w:p w:rsidR="00DC24C2" w:rsidRPr="00DC24C2" w:rsidRDefault="005E5C13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443077, г. Самара, ул. Некрасовская, 38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hyperlink r:id="rId6" w:history="1">
              <w:r w:rsidR="005E5C13" w:rsidRPr="005E5C13">
                <w:rPr>
                  <w:rFonts w:eastAsia="SimSun"/>
                  <w:bCs/>
                  <w:kern w:val="3"/>
                  <w:sz w:val="22"/>
                  <w:szCs w:val="22"/>
                  <w:lang w:eastAsia="zh-CN" w:bidi="hi-IN"/>
                </w:rPr>
                <w:t>smradm@samadm.ru</w:t>
              </w:r>
            </w:hyperlink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0410D9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BA580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Администрацию городского округа Самары письмом от 03.08.2023 № УЗИП-3</w:t>
            </w:r>
            <w:r w:rsidR="00F624F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3720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целях размещения на официальном сайте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lw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mradm@samadm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0F83-C378-46C8-9C72-935D50B9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7</cp:revision>
  <cp:lastPrinted>2023-03-07T09:04:00Z</cp:lastPrinted>
  <dcterms:created xsi:type="dcterms:W3CDTF">2023-07-14T10:30:00Z</dcterms:created>
  <dcterms:modified xsi:type="dcterms:W3CDTF">2023-08-18T13:37:00Z</dcterms:modified>
</cp:coreProperties>
</file>